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Având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vedere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prevederile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naţionale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. 1/2011,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modificările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completările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ulterioare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ale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Regulamentului-cadru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funcţionare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preuniversitar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aprobat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Ordinul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ministrului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educației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cercetării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nr.5447/2020, ale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. 272/2004,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privind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protecţia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promovarea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drepturilor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republicată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modificările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completările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ulterioare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,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încheie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prezentul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: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CONTRACT EDUCAŢIONAL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Părţile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semnatare</w:t>
      </w:r>
      <w:proofErr w:type="spellEnd"/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Școala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Gimnazială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Nichita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Stănescu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,</w:t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  <w:t>cu</w:t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sediul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Baia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Mare, str.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Iza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, nr.2reprezentatăprin</w:t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  <w:t xml:space="preserve">director,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dna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. prof.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Soponar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Dora.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Beneficiarul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indirect,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dna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dl._</w:t>
      </w:r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_____________________ </w:t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părinte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tutore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susţinător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legal al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domiciliul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____________________________________</w:t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  <w:t>,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Beneficiarul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direct al </w:t>
      </w:r>
      <w:proofErr w:type="spellStart"/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,</w:t>
      </w:r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______________________________________</w:t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  <w:t>elev.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Scopul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contractului</w:t>
      </w:r>
      <w:proofErr w:type="spellEnd"/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Scopul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contractului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este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condiţiilor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optime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derulare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procesului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implicarea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responsabilizarea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părţilor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implicate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beneficiarilor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direcţi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Drepturile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părţilor</w:t>
      </w:r>
      <w:proofErr w:type="spellEnd"/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Drepturile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părţilor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semnatare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ale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prezentului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contract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sunt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prevăzute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Regulamentul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cadru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funcţionare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preuniversitar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Regulamentul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-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cadru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funcționare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.</w:t>
      </w:r>
      <w:proofErr w:type="gramEnd"/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Părțile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cel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puțin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următoarele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obligații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: *)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obligă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: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condiţiile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optime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derulare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procesului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atât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cadrul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școlii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cât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mediul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online;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informeze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părinții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acestora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asupra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modalității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activității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didactice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intermediul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tehnologiei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al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internetului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inclusiv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privire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drepturile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obligațiile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care le au;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respectarea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condiţiilor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exigenţelor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privind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normele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igienă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şcolară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protecţie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muncii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protecţie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civilă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pază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contra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incendiilor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tot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personalul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respectă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strictețe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prevederile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legislației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vigoare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se</w:t>
      </w:r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toți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beneficiarii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educației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sunt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corect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la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timp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informați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cu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prevederile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legislației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specifice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vigoare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ca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personalul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aibă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o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ţinută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morală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demnă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concordanţă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valorile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educaţionale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care le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transmite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un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comportament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responsabil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,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sesizeze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nevoie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instituţiile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publice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asistenţă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socială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educaţională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specializată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direcţia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generală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asistenţă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socială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protecţia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legătură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aspecte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care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afectează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demnitatea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integritatea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fizică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psihică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personalul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nu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desfășoară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acţiuni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natură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afecteze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imaginea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publică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,</w:t>
      </w:r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viaţa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intimă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privată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familială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acestora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personalul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nu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aplică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pedepse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corporale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nu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agresează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verbal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fizic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personalul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didactic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evaluează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direct,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corect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transparent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nu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condiționează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această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evaluare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calitatea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prestaţiei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didactice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clasă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obţinerea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oricărui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tip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avantaje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desfășoare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activităţi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care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respectă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normele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moralitate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nu pun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niciun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moment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pericol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sănătatea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integritatea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fizică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psihică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respectiv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personalului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se</w:t>
      </w:r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de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sunt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interzise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activitățile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de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natură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politică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prozelitism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religios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Părintele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tutorele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reprezentantul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legal al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are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următoarele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obligații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: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frecvenţa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şcolară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obligatoriu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măsuri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pentru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şcolarizarea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până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finalizarea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studiilor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asigură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participarea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activitățile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didactice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către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intermediul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tehnologiei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al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internetului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prezintă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documentele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medicale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solicitate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înscrierea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vederea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menținerii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climat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sănătos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nivel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grupă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clasă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pentru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evitarea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degradării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stării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sănătate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celorlalţi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colectivitate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/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trimite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colectivitate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numai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dacă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nu</w:t>
      </w:r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prezintă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simptome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specifice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afecțiuni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potențial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infecțios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(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febră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tuse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dureri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 cap,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dureri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gât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dificultăți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respirație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diaree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vărsături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rinoree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etc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).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legătura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educatoarea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învățătorul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institutorul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profesorul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pentru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preşcolar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/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profesorul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pentru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primar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profesorul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diriginte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cel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puţin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o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dată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lună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pentru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cunoaşte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evoluţia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răspunde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material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pentru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distrugerile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bunurilor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patrimoniul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cauzate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>respectă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prevederile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Regulamentului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funcționare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prezintă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un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comportament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civilizat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raport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întregul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personal al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are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următoarele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obligații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: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pregăti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fiecare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disciplină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modul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studiu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dobândi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competenţele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a-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însuşi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cunoştinţele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prevăzute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programele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frecventa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cursurile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cazul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beneficiarilor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primari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stat, particular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confesional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autorizat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acreditat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o-RO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participa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activitățile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stabilite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cadrele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didactice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către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conducerea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unității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desfășurate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mediul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on-line, </w:t>
      </w:r>
      <w:r w:rsidRPr="007F3FA2"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o-RO"/>
        </w:rPr>
      </w:pPr>
      <w:r w:rsidRPr="007F3FA2">
        <w:rPr>
          <w:rFonts w:ascii="Times New Roman" w:eastAsia="Times New Roman" w:hAnsi="Times New Roman"/>
          <w:sz w:val="24"/>
          <w:szCs w:val="20"/>
          <w:lang w:val="ro-RO"/>
        </w:rPr>
        <w:t xml:space="preserve">de a participa la activitățile stabilite conform programului transmis, 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o-RO"/>
        </w:rPr>
      </w:pPr>
      <w:r w:rsidRPr="007F3FA2">
        <w:rPr>
          <w:rFonts w:ascii="Times New Roman" w:eastAsia="Times New Roman" w:hAnsi="Times New Roman"/>
          <w:sz w:val="24"/>
          <w:szCs w:val="20"/>
          <w:lang w:val="ro-RO"/>
        </w:rPr>
        <w:t xml:space="preserve">de a  rezolva și de a transmite sarcinile de lucru în termenele și condițiile stabilite de către cadrele didactice, 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o-RO"/>
        </w:rPr>
      </w:pPr>
      <w:r w:rsidRPr="007F3FA2">
        <w:rPr>
          <w:rFonts w:ascii="Times New Roman" w:eastAsia="Times New Roman" w:hAnsi="Times New Roman"/>
          <w:sz w:val="24"/>
          <w:szCs w:val="20"/>
          <w:lang w:val="ro-RO"/>
        </w:rPr>
        <w:t xml:space="preserve">de a avea o conduită adecvată statutului de elev, 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o-RO"/>
        </w:rPr>
      </w:pPr>
      <w:r w:rsidRPr="007F3FA2">
        <w:rPr>
          <w:rFonts w:ascii="Times New Roman" w:eastAsia="Times New Roman" w:hAnsi="Times New Roman"/>
          <w:sz w:val="24"/>
          <w:szCs w:val="20"/>
          <w:lang w:val="ro-RO"/>
        </w:rPr>
        <w:t xml:space="preserve">de a nu comunica altor persoane datele de conectare la platforma Classroom, 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o-RO"/>
        </w:rPr>
      </w:pPr>
      <w:r w:rsidRPr="007F3FA2">
        <w:rPr>
          <w:rFonts w:ascii="Times New Roman" w:eastAsia="Times New Roman" w:hAnsi="Times New Roman"/>
          <w:sz w:val="24"/>
          <w:szCs w:val="20"/>
          <w:lang w:val="ro-RO"/>
        </w:rPr>
        <w:t xml:space="preserve">de a nu înregistra activitatea desfășurată în mediul online, în conformitate cu legislația privind protecția datelor cu caracter personal, conform prevederilor Regulamentului UE 2016/679, precum și ale art. 4 din  Ordinul 5545 din 10 septembrie 2020, 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o-RO"/>
        </w:rPr>
      </w:pPr>
      <w:r w:rsidRPr="007F3FA2">
        <w:rPr>
          <w:rFonts w:ascii="Times New Roman" w:eastAsia="Times New Roman" w:hAnsi="Times New Roman"/>
          <w:sz w:val="24"/>
          <w:szCs w:val="20"/>
          <w:lang w:val="ro-RO"/>
        </w:rPr>
        <w:t xml:space="preserve">de a avea un comportament care să genereze respect reciproc, un mediu propice desfășurării orelor de curs, 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o-RO"/>
        </w:rPr>
      </w:pPr>
      <w:r w:rsidRPr="007F3FA2">
        <w:rPr>
          <w:rFonts w:ascii="Times New Roman" w:eastAsia="Times New Roman" w:hAnsi="Times New Roman"/>
          <w:sz w:val="24"/>
          <w:szCs w:val="20"/>
          <w:lang w:val="ro-RO"/>
        </w:rPr>
        <w:t>de a  participa la activitățile desfășurate prin intermediul tehnologiei și al internetului, în caz contrar, elevul este considerat absent și se consemnează absența în catalog, cu excepția situațiilor justificate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prezenta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cursuri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fiecare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evaluare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sesiune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examene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cazul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obligatoriu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înscrişi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cursuri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frecvenţă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redusă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avea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un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comportament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civilizat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o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ţinută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decentă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respecta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Regulamentul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funcționare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regulile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circulaţie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normele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securitate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sănătate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muncă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prevenire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stingere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incendiilor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normele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protecţie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mediului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distruge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documentele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precum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cataloage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carnete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foi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matricole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documente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portofoliul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educaţional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etc.;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deteriora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bunurile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patrimoniul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(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materiale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didactice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mijloace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cărţi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biblioteca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mobilier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mobilier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sanitar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spaţii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etc.);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lastRenderedPageBreak/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aduce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difuza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materiale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care,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conţinutul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atentează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independenţa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suveranitatea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integritatea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naţională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ţării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care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cultivă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violenţa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intoleranţa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participa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acţiuni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protest,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astfel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decât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este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prevăzut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Statutul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deţine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consuma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comercializa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perimetrul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droguri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substanţe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etnobotanice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băuturi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alcoolice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ţigări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introduce</w:t>
      </w:r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face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uz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perimetrul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tipuri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arme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alte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produse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pirotehnice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cum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fi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muniţie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petarde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pocnitori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brichete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etc.,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precum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spray-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lacrimogene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paralizante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altele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asemenea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care,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acţiunea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pot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afecta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integritatea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fizică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psihică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beneficiarilor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direcţi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personalului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poseda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difuza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materiale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care au un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caracter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obscen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pornografic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aduce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jigniri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manifesta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agresivitate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limbaj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comportament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faţă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colegi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faţă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personalul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leza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orice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mod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imaginea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publică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acestora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provoca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/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instiga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participa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violenţă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proximitatea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acesteia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;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de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părăsi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incinta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timpul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pauzelor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după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începerea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cursurilor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fără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avizul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profesorului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serviciu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sau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al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învățătorului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institutorului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profesorului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pentru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primar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/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profesorului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diriginte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Durata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contractului</w:t>
      </w:r>
      <w:proofErr w:type="spellEnd"/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Prezentul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contract se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încheie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regulă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durata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nivel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învățământ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Alte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clauze</w:t>
      </w:r>
      <w:proofErr w:type="spellEnd"/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fi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înscrise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prevederi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conform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educaţiei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naţionale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nr.1/2011,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modificările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completările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ulterioare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Regulamentului-cadru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organizare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funcţionare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unităţilor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învăţământ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preuniversitar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aprobat</w:t>
      </w:r>
      <w:proofErr w:type="spellEnd"/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Ordinul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ministrului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educației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cercetării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nr.5447/2020ale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Legii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nr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. 272/ 2004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privind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protecţia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promovarea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drepturilor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copilului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cu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modificările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și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completările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ulterioare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Încheiat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azi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  <w:t xml:space="preserve">              </w:t>
      </w:r>
      <w:proofErr w:type="gram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 ,</w:t>
      </w:r>
      <w:proofErr w:type="gram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două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exemplare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original,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pentru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fiecare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parte.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Unitatea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şcolară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,</w:t>
      </w:r>
      <w:r w:rsidRPr="007F3FA2">
        <w:rPr>
          <w:rFonts w:ascii="Times New Roman" w:eastAsia="Times New Roman" w:hAnsi="Times New Roman"/>
          <w:sz w:val="24"/>
          <w:szCs w:val="20"/>
          <w:lang w:val="en-AU"/>
        </w:rPr>
        <w:tab/>
        <w:t xml:space="preserve">                                              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Beneficiar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indirect**),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Am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luat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la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cunoştinţă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Beneficiar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direct,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elevul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,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  <w:r w:rsidRPr="007F3FA2">
        <w:rPr>
          <w:rFonts w:ascii="Times New Roman" w:eastAsia="Times New Roman" w:hAnsi="Times New Roman"/>
          <w:sz w:val="24"/>
          <w:szCs w:val="20"/>
          <w:lang w:val="en-AU"/>
        </w:rPr>
        <w:t>(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în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vârstă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de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cel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puţin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 xml:space="preserve"> 14 </w:t>
      </w:r>
      <w:proofErr w:type="spellStart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ani</w:t>
      </w:r>
      <w:proofErr w:type="spellEnd"/>
      <w:r w:rsidRPr="007F3FA2">
        <w:rPr>
          <w:rFonts w:ascii="Times New Roman" w:eastAsia="Times New Roman" w:hAnsi="Times New Roman"/>
          <w:sz w:val="24"/>
          <w:szCs w:val="20"/>
          <w:lang w:val="en-AU"/>
        </w:rPr>
        <w:t>)</w:t>
      </w: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F3FA2" w:rsidRPr="007F3FA2" w:rsidRDefault="007F3FA2" w:rsidP="007F3FA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/>
        </w:rPr>
      </w:pPr>
    </w:p>
    <w:p w:rsidR="007D5F34" w:rsidRPr="007F3FA2" w:rsidRDefault="007D5F34" w:rsidP="007F3FA2">
      <w:bookmarkStart w:id="0" w:name="_GoBack"/>
      <w:bookmarkEnd w:id="0"/>
    </w:p>
    <w:sectPr w:rsidR="007D5F34" w:rsidRPr="007F3FA2" w:rsidSect="00C4404F">
      <w:headerReference w:type="default" r:id="rId7"/>
      <w:footerReference w:type="default" r:id="rId8"/>
      <w:pgSz w:w="11907" w:h="16840" w:code="9"/>
      <w:pgMar w:top="893" w:right="1134" w:bottom="1134" w:left="1134" w:header="720" w:footer="720" w:gutter="113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0D" w:rsidRDefault="00A2260D">
      <w:r>
        <w:separator/>
      </w:r>
    </w:p>
  </w:endnote>
  <w:endnote w:type="continuationSeparator" w:id="0">
    <w:p w:rsidR="00A2260D" w:rsidRDefault="00A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57" w:rsidRPr="00F366B0" w:rsidRDefault="00EA1757" w:rsidP="00F22787">
    <w:pPr>
      <w:pStyle w:val="Heading1"/>
      <w:pBdr>
        <w:top w:val="single" w:sz="4" w:space="1" w:color="auto"/>
      </w:pBdr>
      <w:rPr>
        <w:rFonts w:ascii="Times New Roman" w:hAnsi="Times New Roman"/>
        <w:sz w:val="20"/>
      </w:rPr>
    </w:pPr>
    <w:r w:rsidRPr="00F366B0">
      <w:rPr>
        <w:rFonts w:ascii="Times New Roman" w:hAnsi="Times New Roman"/>
        <w:sz w:val="20"/>
      </w:rPr>
      <w:t>430073 - Baia Mare, Str. Iza nr. 2</w:t>
    </w:r>
  </w:p>
  <w:p w:rsidR="00EA1757" w:rsidRDefault="00EA1757" w:rsidP="00F22787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>Tel. 0262/</w:t>
    </w:r>
    <w:proofErr w:type="gramStart"/>
    <w:r>
      <w:rPr>
        <w:sz w:val="20"/>
      </w:rPr>
      <w:t xml:space="preserve">218660, </w:t>
    </w:r>
    <w:r w:rsidRPr="00F366B0">
      <w:rPr>
        <w:sz w:val="20"/>
      </w:rPr>
      <w:t xml:space="preserve"> </w:t>
    </w:r>
    <w:proofErr w:type="spellStart"/>
    <w:r w:rsidRPr="00F366B0">
      <w:rPr>
        <w:sz w:val="20"/>
      </w:rPr>
      <w:t>tel</w:t>
    </w:r>
    <w:proofErr w:type="spellEnd"/>
    <w:proofErr w:type="gramEnd"/>
    <w:r w:rsidRPr="00F366B0">
      <w:rPr>
        <w:sz w:val="20"/>
      </w:rPr>
      <w:t>/fax</w:t>
    </w:r>
    <w:r>
      <w:rPr>
        <w:sz w:val="20"/>
      </w:rPr>
      <w:t xml:space="preserve">. </w:t>
    </w:r>
    <w:r w:rsidRPr="00F366B0">
      <w:rPr>
        <w:sz w:val="20"/>
      </w:rPr>
      <w:t xml:space="preserve"> </w:t>
    </w:r>
    <w:r>
      <w:rPr>
        <w:sz w:val="20"/>
      </w:rPr>
      <w:t>0362401356</w:t>
    </w:r>
  </w:p>
  <w:p w:rsidR="00EA1757" w:rsidRDefault="00EA1757" w:rsidP="00F22787">
    <w:pPr>
      <w:pStyle w:val="Footer"/>
      <w:pBdr>
        <w:top w:val="single" w:sz="4" w:space="1" w:color="auto"/>
      </w:pBdr>
    </w:pPr>
    <w:r>
      <w:rPr>
        <w:sz w:val="20"/>
      </w:rPr>
      <w:t>e-mail: scoala_stanescu@yahoo.com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0D" w:rsidRDefault="00A2260D">
      <w:r>
        <w:separator/>
      </w:r>
    </w:p>
  </w:footnote>
  <w:footnote w:type="continuationSeparator" w:id="0">
    <w:p w:rsidR="00A2260D" w:rsidRDefault="00A2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1" w:type="dxa"/>
      <w:jc w:val="center"/>
      <w:tblLayout w:type="fixed"/>
      <w:tblLook w:val="0000" w:firstRow="0" w:lastRow="0" w:firstColumn="0" w:lastColumn="0" w:noHBand="0" w:noVBand="0"/>
    </w:tblPr>
    <w:tblGrid>
      <w:gridCol w:w="4996"/>
      <w:gridCol w:w="6465"/>
    </w:tblGrid>
    <w:tr w:rsidR="00EA1757" w:rsidTr="007F6ED5">
      <w:trPr>
        <w:trHeight w:val="733"/>
        <w:jc w:val="center"/>
      </w:trPr>
      <w:tc>
        <w:tcPr>
          <w:tcW w:w="4996" w:type="dxa"/>
        </w:tcPr>
        <w:p w:rsidR="00EA1757" w:rsidRDefault="00EA1757" w:rsidP="00A5764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2643D66C" wp14:editId="1385A5F5">
                    <wp:simplePos x="0" y="0"/>
                    <wp:positionH relativeFrom="column">
                      <wp:posOffset>753745</wp:posOffset>
                    </wp:positionH>
                    <wp:positionV relativeFrom="paragraph">
                      <wp:posOffset>47625</wp:posOffset>
                    </wp:positionV>
                    <wp:extent cx="1619250" cy="85725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0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757" w:rsidRPr="008E6268" w:rsidRDefault="00EA1757" w:rsidP="00A57642">
                                <w:pPr>
                                  <w:rPr>
                                    <w:rFonts w:ascii="Tahoma" w:hAnsi="Tahoma"/>
                                    <w:spacing w:val="-12"/>
                                    <w:szCs w:val="24"/>
                                    <w:lang w:val="ro-RO"/>
                                  </w:rPr>
                                </w:pPr>
                                <w:r w:rsidRPr="008E6268">
                                  <w:rPr>
                                    <w:rFonts w:ascii="Tahoma" w:hAnsi="Tahoma"/>
                                    <w:spacing w:val="-12"/>
                                    <w:szCs w:val="24"/>
                                    <w:lang w:val="ro-RO"/>
                                  </w:rPr>
                                  <w:t>Şcoala Gimnazială “NICHITA STĂNESCU”</w:t>
                                </w:r>
                              </w:p>
                              <w:p w:rsidR="00EA1757" w:rsidRPr="008E6268" w:rsidRDefault="00EA1757" w:rsidP="00A57642">
                                <w:pPr>
                                  <w:pStyle w:val="Heading1"/>
                                  <w:rPr>
                                    <w:spacing w:val="-12"/>
                                  </w:rPr>
                                </w:pPr>
                                <w:r w:rsidRPr="008E6268">
                                  <w:rPr>
                                    <w:spacing w:val="-12"/>
                                    <w:sz w:val="24"/>
                                    <w:szCs w:val="24"/>
                                  </w:rPr>
                                  <w:t>Baia Mare</w:t>
                                </w:r>
                              </w:p>
                              <w:p w:rsidR="00EA1757" w:rsidRPr="008E6268" w:rsidRDefault="00EA1757">
                                <w:pPr>
                                  <w:rPr>
                                    <w:spacing w:val="-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43D6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9.35pt;margin-top:3.75pt;width:127.5pt;height:6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" stroked="f">
                    <v:textbox>
                      <w:txbxContent>
                        <w:p w:rsidR="00EA1757" w:rsidRPr="008E6268" w:rsidRDefault="00EA1757" w:rsidP="00A57642">
                          <w:pPr>
                            <w:rPr>
                              <w:rFonts w:ascii="Tahoma" w:hAnsi="Tahoma"/>
                              <w:spacing w:val="-12"/>
                              <w:szCs w:val="24"/>
                              <w:lang w:val="ro-RO"/>
                            </w:rPr>
                          </w:pPr>
                          <w:r w:rsidRPr="008E6268">
                            <w:rPr>
                              <w:rFonts w:ascii="Tahoma" w:hAnsi="Tahoma"/>
                              <w:spacing w:val="-12"/>
                              <w:szCs w:val="24"/>
                              <w:lang w:val="ro-RO"/>
                            </w:rPr>
                            <w:t>Şcoala Gimnazială “NICHITA STĂNESCU”</w:t>
                          </w:r>
                        </w:p>
                        <w:p w:rsidR="00EA1757" w:rsidRPr="008E6268" w:rsidRDefault="00EA1757" w:rsidP="00A57642">
                          <w:pPr>
                            <w:pStyle w:val="Heading1"/>
                            <w:rPr>
                              <w:spacing w:val="-12"/>
                            </w:rPr>
                          </w:pPr>
                          <w:r w:rsidRPr="008E6268">
                            <w:rPr>
                              <w:spacing w:val="-12"/>
                              <w:sz w:val="24"/>
                              <w:szCs w:val="24"/>
                            </w:rPr>
                            <w:t>Baia Mare</w:t>
                          </w:r>
                        </w:p>
                        <w:p w:rsidR="00EA1757" w:rsidRPr="008E6268" w:rsidRDefault="00EA1757">
                          <w:pPr>
                            <w:rPr>
                              <w:spacing w:val="-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object w:dxaOrig="1170" w:dyaOrig="1125" w14:anchorId="4391C7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6.25pt">
                <v:imagedata r:id="rId1" o:title=""/>
              </v:shape>
              <o:OLEObject Type="Embed" ProgID="PBrush" ShapeID="_x0000_i1025" DrawAspect="Content" ObjectID="_1692701961" r:id="rId2"/>
            </w:object>
          </w:r>
          <w:r>
            <w:t xml:space="preserve"> </w:t>
          </w:r>
        </w:p>
      </w:tc>
      <w:tc>
        <w:tcPr>
          <w:tcW w:w="6465" w:type="dxa"/>
        </w:tcPr>
        <w:p w:rsidR="00EA1757" w:rsidRDefault="00EA1757" w:rsidP="00A228FF">
          <w:pPr>
            <w:pStyle w:val="Heading1"/>
            <w:ind w:left="-676" w:firstLine="1277"/>
          </w:pPr>
          <w:r>
            <w:object w:dxaOrig="3015" w:dyaOrig="975">
              <v:shape id="_x0000_i1026" type="#_x0000_t75" style="width:201pt;height:53.25pt">
                <v:imagedata r:id="rId3" o:title=""/>
              </v:shape>
              <o:OLEObject Type="Embed" ProgID="PBrush" ShapeID="_x0000_i1026" DrawAspect="Content" ObjectID="_1692701962" r:id="rId4"/>
            </w:object>
          </w:r>
        </w:p>
        <w:p w:rsidR="00EA1757" w:rsidRDefault="00EA1757" w:rsidP="00873D99"/>
        <w:p w:rsidR="00EA1757" w:rsidRDefault="00EA1757" w:rsidP="00873D99"/>
        <w:p w:rsidR="00EA1757" w:rsidRDefault="00EA1757" w:rsidP="00873D99">
          <w:pPr>
            <w:jc w:val="both"/>
          </w:pPr>
        </w:p>
        <w:p w:rsidR="00EA1757" w:rsidRDefault="00EA1757" w:rsidP="00873D99"/>
      </w:tc>
    </w:tr>
  </w:tbl>
  <w:p w:rsidR="00EA1757" w:rsidRDefault="00EA1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679"/>
    <w:multiLevelType w:val="hybridMultilevel"/>
    <w:tmpl w:val="99061226"/>
    <w:lvl w:ilvl="0" w:tplc="3E78F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7B8"/>
    <w:multiLevelType w:val="hybridMultilevel"/>
    <w:tmpl w:val="35DECC6E"/>
    <w:lvl w:ilvl="0" w:tplc="DA020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F76"/>
    <w:multiLevelType w:val="hybridMultilevel"/>
    <w:tmpl w:val="EBE44A68"/>
    <w:lvl w:ilvl="0" w:tplc="15441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1457"/>
    <w:multiLevelType w:val="hybridMultilevel"/>
    <w:tmpl w:val="29C27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2F02"/>
    <w:multiLevelType w:val="hybridMultilevel"/>
    <w:tmpl w:val="193ED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06AE"/>
    <w:multiLevelType w:val="hybridMultilevel"/>
    <w:tmpl w:val="D1E8372C"/>
    <w:lvl w:ilvl="0" w:tplc="EA626FC4">
      <w:start w:val="1"/>
      <w:numFmt w:val="upperRoman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D84BE14">
      <w:start w:val="1"/>
      <w:numFmt w:val="bullet"/>
      <w:lvlText w:val="•"/>
      <w:lvlJc w:val="left"/>
      <w:rPr>
        <w:rFonts w:hint="default"/>
      </w:rPr>
    </w:lvl>
    <w:lvl w:ilvl="2" w:tplc="9E42D3F4">
      <w:start w:val="1"/>
      <w:numFmt w:val="bullet"/>
      <w:lvlText w:val="•"/>
      <w:lvlJc w:val="left"/>
      <w:rPr>
        <w:rFonts w:hint="default"/>
      </w:rPr>
    </w:lvl>
    <w:lvl w:ilvl="3" w:tplc="E6BC7522">
      <w:start w:val="1"/>
      <w:numFmt w:val="bullet"/>
      <w:lvlText w:val="•"/>
      <w:lvlJc w:val="left"/>
      <w:rPr>
        <w:rFonts w:hint="default"/>
      </w:rPr>
    </w:lvl>
    <w:lvl w:ilvl="4" w:tplc="39E43726">
      <w:start w:val="1"/>
      <w:numFmt w:val="bullet"/>
      <w:lvlText w:val="•"/>
      <w:lvlJc w:val="left"/>
      <w:rPr>
        <w:rFonts w:hint="default"/>
      </w:rPr>
    </w:lvl>
    <w:lvl w:ilvl="5" w:tplc="285CC08C">
      <w:start w:val="1"/>
      <w:numFmt w:val="bullet"/>
      <w:lvlText w:val="•"/>
      <w:lvlJc w:val="left"/>
      <w:rPr>
        <w:rFonts w:hint="default"/>
      </w:rPr>
    </w:lvl>
    <w:lvl w:ilvl="6" w:tplc="3C469300">
      <w:start w:val="1"/>
      <w:numFmt w:val="bullet"/>
      <w:lvlText w:val="•"/>
      <w:lvlJc w:val="left"/>
      <w:rPr>
        <w:rFonts w:hint="default"/>
      </w:rPr>
    </w:lvl>
    <w:lvl w:ilvl="7" w:tplc="EFF2CEF4">
      <w:start w:val="1"/>
      <w:numFmt w:val="bullet"/>
      <w:lvlText w:val="•"/>
      <w:lvlJc w:val="left"/>
      <w:rPr>
        <w:rFonts w:hint="default"/>
      </w:rPr>
    </w:lvl>
    <w:lvl w:ilvl="8" w:tplc="0EB452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03B71FE"/>
    <w:multiLevelType w:val="hybridMultilevel"/>
    <w:tmpl w:val="296ED4E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62BDC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E7695"/>
    <w:multiLevelType w:val="hybridMultilevel"/>
    <w:tmpl w:val="11B82B2C"/>
    <w:lvl w:ilvl="0" w:tplc="9F806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757C3"/>
    <w:multiLevelType w:val="hybridMultilevel"/>
    <w:tmpl w:val="7AC4466E"/>
    <w:lvl w:ilvl="0" w:tplc="28FA53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C107A"/>
    <w:multiLevelType w:val="hybridMultilevel"/>
    <w:tmpl w:val="B246B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66F73"/>
    <w:multiLevelType w:val="hybridMultilevel"/>
    <w:tmpl w:val="C902EB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1"/>
    <w:rsid w:val="0000113C"/>
    <w:rsid w:val="0000673E"/>
    <w:rsid w:val="000125DC"/>
    <w:rsid w:val="000152A8"/>
    <w:rsid w:val="00025510"/>
    <w:rsid w:val="00044386"/>
    <w:rsid w:val="000619FC"/>
    <w:rsid w:val="00061DB0"/>
    <w:rsid w:val="0007164A"/>
    <w:rsid w:val="00072F36"/>
    <w:rsid w:val="00086EC2"/>
    <w:rsid w:val="00095AB4"/>
    <w:rsid w:val="000B21DC"/>
    <w:rsid w:val="000F4628"/>
    <w:rsid w:val="001135C1"/>
    <w:rsid w:val="00114CE8"/>
    <w:rsid w:val="0015778A"/>
    <w:rsid w:val="00161277"/>
    <w:rsid w:val="0016281E"/>
    <w:rsid w:val="001710B2"/>
    <w:rsid w:val="001949F7"/>
    <w:rsid w:val="00194E2B"/>
    <w:rsid w:val="001A3B81"/>
    <w:rsid w:val="001B141C"/>
    <w:rsid w:val="001D03F1"/>
    <w:rsid w:val="00221D74"/>
    <w:rsid w:val="0022655C"/>
    <w:rsid w:val="0023390E"/>
    <w:rsid w:val="00234960"/>
    <w:rsid w:val="00261A87"/>
    <w:rsid w:val="0027063D"/>
    <w:rsid w:val="002A36B9"/>
    <w:rsid w:val="002A4019"/>
    <w:rsid w:val="002C00C6"/>
    <w:rsid w:val="002C5794"/>
    <w:rsid w:val="00300032"/>
    <w:rsid w:val="00305A55"/>
    <w:rsid w:val="003120D3"/>
    <w:rsid w:val="00331AB1"/>
    <w:rsid w:val="003413C0"/>
    <w:rsid w:val="003458A0"/>
    <w:rsid w:val="00367CF1"/>
    <w:rsid w:val="00390AE8"/>
    <w:rsid w:val="003C19CC"/>
    <w:rsid w:val="003C290F"/>
    <w:rsid w:val="003F0151"/>
    <w:rsid w:val="00437B18"/>
    <w:rsid w:val="00470E87"/>
    <w:rsid w:val="004B5608"/>
    <w:rsid w:val="004C0DEE"/>
    <w:rsid w:val="004C7B53"/>
    <w:rsid w:val="004E13F8"/>
    <w:rsid w:val="004E47FD"/>
    <w:rsid w:val="004F7AE5"/>
    <w:rsid w:val="005507CD"/>
    <w:rsid w:val="00555782"/>
    <w:rsid w:val="00573562"/>
    <w:rsid w:val="00580A1D"/>
    <w:rsid w:val="005C3682"/>
    <w:rsid w:val="005E4E98"/>
    <w:rsid w:val="005E59C9"/>
    <w:rsid w:val="005F180C"/>
    <w:rsid w:val="00607463"/>
    <w:rsid w:val="006320A2"/>
    <w:rsid w:val="006437E3"/>
    <w:rsid w:val="0065491F"/>
    <w:rsid w:val="006641D6"/>
    <w:rsid w:val="0069105C"/>
    <w:rsid w:val="006B3EF8"/>
    <w:rsid w:val="006E644D"/>
    <w:rsid w:val="00700420"/>
    <w:rsid w:val="007271EB"/>
    <w:rsid w:val="0073057F"/>
    <w:rsid w:val="007A1D17"/>
    <w:rsid w:val="007A598B"/>
    <w:rsid w:val="007D5F34"/>
    <w:rsid w:val="007E167A"/>
    <w:rsid w:val="007F3FA2"/>
    <w:rsid w:val="007F6ED5"/>
    <w:rsid w:val="00835064"/>
    <w:rsid w:val="00857A38"/>
    <w:rsid w:val="008658AB"/>
    <w:rsid w:val="00873D99"/>
    <w:rsid w:val="00892943"/>
    <w:rsid w:val="008B3448"/>
    <w:rsid w:val="008B59AA"/>
    <w:rsid w:val="008E507D"/>
    <w:rsid w:val="008E6268"/>
    <w:rsid w:val="008F5515"/>
    <w:rsid w:val="009110F6"/>
    <w:rsid w:val="00936E8A"/>
    <w:rsid w:val="00944323"/>
    <w:rsid w:val="009459C2"/>
    <w:rsid w:val="00951960"/>
    <w:rsid w:val="009561B3"/>
    <w:rsid w:val="009730AD"/>
    <w:rsid w:val="0097459B"/>
    <w:rsid w:val="009C6E9E"/>
    <w:rsid w:val="009F63BF"/>
    <w:rsid w:val="00A0125C"/>
    <w:rsid w:val="00A2260D"/>
    <w:rsid w:val="00A228FF"/>
    <w:rsid w:val="00A277E1"/>
    <w:rsid w:val="00A45993"/>
    <w:rsid w:val="00A57642"/>
    <w:rsid w:val="00A57BAB"/>
    <w:rsid w:val="00A65886"/>
    <w:rsid w:val="00A7061B"/>
    <w:rsid w:val="00A97D68"/>
    <w:rsid w:val="00AC43FC"/>
    <w:rsid w:val="00AE43AD"/>
    <w:rsid w:val="00AE6ADD"/>
    <w:rsid w:val="00B24CB5"/>
    <w:rsid w:val="00B37F70"/>
    <w:rsid w:val="00B505B9"/>
    <w:rsid w:val="00B74440"/>
    <w:rsid w:val="00B775A6"/>
    <w:rsid w:val="00BE1313"/>
    <w:rsid w:val="00BE7B21"/>
    <w:rsid w:val="00C25BB7"/>
    <w:rsid w:val="00C3079E"/>
    <w:rsid w:val="00C34197"/>
    <w:rsid w:val="00C379BC"/>
    <w:rsid w:val="00C4404F"/>
    <w:rsid w:val="00C87E75"/>
    <w:rsid w:val="00C942C0"/>
    <w:rsid w:val="00CA136F"/>
    <w:rsid w:val="00CC3EAF"/>
    <w:rsid w:val="00CC687E"/>
    <w:rsid w:val="00CD0E6F"/>
    <w:rsid w:val="00CE7575"/>
    <w:rsid w:val="00CF3958"/>
    <w:rsid w:val="00CF5C0F"/>
    <w:rsid w:val="00CF693E"/>
    <w:rsid w:val="00D43F46"/>
    <w:rsid w:val="00D45491"/>
    <w:rsid w:val="00D75790"/>
    <w:rsid w:val="00D83E0D"/>
    <w:rsid w:val="00D9102A"/>
    <w:rsid w:val="00D91B7C"/>
    <w:rsid w:val="00D91EF8"/>
    <w:rsid w:val="00DB2A5B"/>
    <w:rsid w:val="00DE7FFD"/>
    <w:rsid w:val="00E27C6A"/>
    <w:rsid w:val="00E34467"/>
    <w:rsid w:val="00E445EA"/>
    <w:rsid w:val="00E5256F"/>
    <w:rsid w:val="00E957AC"/>
    <w:rsid w:val="00EA03DB"/>
    <w:rsid w:val="00EA1757"/>
    <w:rsid w:val="00EB5DB8"/>
    <w:rsid w:val="00EC05C8"/>
    <w:rsid w:val="00ED1243"/>
    <w:rsid w:val="00ED59D7"/>
    <w:rsid w:val="00EF2CAA"/>
    <w:rsid w:val="00F05CA4"/>
    <w:rsid w:val="00F178F8"/>
    <w:rsid w:val="00F22787"/>
    <w:rsid w:val="00F366B0"/>
    <w:rsid w:val="00F41978"/>
    <w:rsid w:val="00F42DCB"/>
    <w:rsid w:val="00F52402"/>
    <w:rsid w:val="00F53ECF"/>
    <w:rsid w:val="00F73F77"/>
    <w:rsid w:val="00F91580"/>
    <w:rsid w:val="00FB73B5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F5399"/>
  <w15:docId w15:val="{F690249B-201B-4524-ABED-1FFDF5D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ahoma" w:eastAsia="Times New Roman" w:hAnsi="Tahoma"/>
      <w:sz w:val="28"/>
      <w:szCs w:val="20"/>
      <w:lang w:val="ro-RO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Tahoma" w:eastAsia="Times New Roman" w:hAnsi="Tahoma"/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F366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F366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rsid w:val="000125DC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link w:val="BalloonText"/>
    <w:uiPriority w:val="99"/>
    <w:rsid w:val="000125DC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nhideWhenUsed/>
    <w:rsid w:val="00DB2A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3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Heading1Char">
    <w:name w:val="Heading 1 Char"/>
    <w:link w:val="Heading1"/>
    <w:uiPriority w:val="1"/>
    <w:rsid w:val="00044386"/>
    <w:rPr>
      <w:rFonts w:ascii="Tahoma" w:hAnsi="Tahoma"/>
      <w:sz w:val="28"/>
      <w:lang w:val="ro-RO"/>
    </w:rPr>
  </w:style>
  <w:style w:type="paragraph" w:styleId="BodyText">
    <w:name w:val="Body Text"/>
    <w:basedOn w:val="Normal"/>
    <w:link w:val="BodyTextChar"/>
    <w:qFormat/>
    <w:rsid w:val="00095AB4"/>
    <w:pPr>
      <w:widowControl w:val="0"/>
      <w:spacing w:after="0" w:line="240" w:lineRule="auto"/>
      <w:ind w:left="10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5AB4"/>
    <w:rPr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873D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qFormat/>
    <w:rsid w:val="007F6ED5"/>
    <w:rPr>
      <w:sz w:val="24"/>
      <w:lang w:val="en-AU"/>
    </w:rPr>
  </w:style>
  <w:style w:type="character" w:customStyle="1" w:styleId="FooterChar">
    <w:name w:val="Footer Char"/>
    <w:link w:val="Footer"/>
    <w:rsid w:val="007F6ED5"/>
    <w:rPr>
      <w:sz w:val="24"/>
      <w:lang w:val="en-AU"/>
    </w:rPr>
  </w:style>
  <w:style w:type="character" w:styleId="PageNumber">
    <w:name w:val="page number"/>
    <w:basedOn w:val="DefaultParagraphFont"/>
    <w:rsid w:val="007F6ED5"/>
  </w:style>
  <w:style w:type="paragraph" w:customStyle="1" w:styleId="CharChar">
    <w:name w:val="Char Char"/>
    <w:basedOn w:val="Normal"/>
    <w:rsid w:val="007F6ED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Spacing">
    <w:name w:val="No Spacing"/>
    <w:qFormat/>
    <w:rsid w:val="007F6ED5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rsid w:val="007D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ii\Downloads\antet%20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ME</Template>
  <TotalTime>1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Baia Mare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RePack by Diakov</dc:creator>
  <cp:keywords/>
  <dc:description/>
  <cp:lastModifiedBy>RePack by Diakov</cp:lastModifiedBy>
  <cp:revision>2</cp:revision>
  <cp:lastPrinted>2021-02-19T17:03:00Z</cp:lastPrinted>
  <dcterms:created xsi:type="dcterms:W3CDTF">2021-09-09T21:13:00Z</dcterms:created>
  <dcterms:modified xsi:type="dcterms:W3CDTF">2021-09-09T21:13:00Z</dcterms:modified>
</cp:coreProperties>
</file>